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pos="360"/>
        </w:tabs>
        <w:rPr/>
      </w:pPr>
      <w:r w:rsidDel="00000000" w:rsidR="00000000" w:rsidRPr="00000000">
        <w:rPr>
          <w:rtl w:val="0"/>
        </w:rPr>
        <w:t xml:space="preserve"> </w:t>
      </w:r>
    </w:p>
    <w:p w:rsidR="00000000" w:rsidDel="00000000" w:rsidP="00000000" w:rsidRDefault="00000000" w:rsidRPr="00000000" w14:paraId="00000002">
      <w:pPr>
        <w:widowControl w:val="0"/>
        <w:tabs>
          <w:tab w:val="left" w:pos="360"/>
        </w:tabs>
        <w:rPr/>
      </w:pPr>
      <w:r w:rsidDel="00000000" w:rsidR="00000000" w:rsidRPr="00000000">
        <w:rPr>
          <w:rtl w:val="0"/>
        </w:rPr>
      </w:r>
    </w:p>
    <w:p w:rsidR="00000000" w:rsidDel="00000000" w:rsidP="00000000" w:rsidRDefault="00000000" w:rsidRPr="00000000" w14:paraId="00000003">
      <w:pPr>
        <w:widowControl w:val="0"/>
        <w:tabs>
          <w:tab w:val="left" w:pos="360"/>
          <w:tab w:val="left" w:pos="2880"/>
        </w:tabs>
        <w:ind w:left="2880" w:hanging="2880"/>
        <w:rPr>
          <w:b w:val="1"/>
        </w:rPr>
      </w:pPr>
      <w:r w:rsidDel="00000000" w:rsidR="00000000" w:rsidRPr="00000000">
        <w:rPr>
          <w:b w:val="1"/>
          <w:rtl w:val="0"/>
        </w:rPr>
        <w:t xml:space="preserve">Gemeenschappelijke</w:t>
      </w:r>
    </w:p>
    <w:p w:rsidR="00000000" w:rsidDel="00000000" w:rsidP="00000000" w:rsidRDefault="00000000" w:rsidRPr="00000000" w14:paraId="00000004">
      <w:pPr>
        <w:widowControl w:val="0"/>
        <w:tabs>
          <w:tab w:val="left" w:pos="360"/>
          <w:tab w:val="left" w:pos="2880"/>
        </w:tabs>
        <w:ind w:left="2880" w:hanging="2880"/>
        <w:rPr>
          <w:b w:val="1"/>
        </w:rPr>
      </w:pPr>
      <w:r w:rsidDel="00000000" w:rsidR="00000000" w:rsidRPr="00000000">
        <w:rPr>
          <w:b w:val="1"/>
          <w:rtl w:val="0"/>
        </w:rPr>
        <w:t xml:space="preserve">Medezeggenschapsraad</w:t>
      </w:r>
    </w:p>
    <w:p w:rsidR="00000000" w:rsidDel="00000000" w:rsidP="00000000" w:rsidRDefault="00000000" w:rsidRPr="00000000" w14:paraId="00000005">
      <w:pPr>
        <w:widowControl w:val="0"/>
        <w:tabs>
          <w:tab w:val="left" w:pos="360"/>
          <w:tab w:val="left" w:pos="2880"/>
        </w:tabs>
        <w:ind w:left="2880" w:hanging="2880"/>
        <w:rPr>
          <w:b w:val="1"/>
        </w:rPr>
      </w:pPr>
      <w:r w:rsidDel="00000000" w:rsidR="00000000" w:rsidRPr="00000000">
        <w:rPr>
          <w:b w:val="1"/>
          <w:rtl w:val="0"/>
        </w:rPr>
        <w:t xml:space="preserve">Monton – GMR </w:t>
      </w:r>
    </w:p>
    <w:p w:rsidR="00000000" w:rsidDel="00000000" w:rsidP="00000000" w:rsidRDefault="00000000" w:rsidRPr="00000000" w14:paraId="00000006">
      <w:pPr>
        <w:widowControl w:val="0"/>
        <w:tabs>
          <w:tab w:val="left" w:pos="360"/>
          <w:tab w:val="left" w:pos="2880"/>
        </w:tabs>
        <w:ind w:left="2880" w:hanging="2880"/>
        <w:rPr/>
      </w:pPr>
      <w:r w:rsidDel="00000000" w:rsidR="00000000" w:rsidRPr="00000000">
        <w:rPr>
          <w:b w:val="1"/>
          <w:rtl w:val="0"/>
        </w:rPr>
        <w:br w:type="textWrapping"/>
        <w:t xml:space="preserve">Notulen d.d.15 september 2021</w:t>
      </w:r>
      <w:r w:rsidDel="00000000" w:rsidR="00000000" w:rsidRPr="00000000">
        <w:rPr>
          <w:rtl w:val="0"/>
        </w:rPr>
      </w:r>
    </w:p>
    <w:p w:rsidR="00000000" w:rsidDel="00000000" w:rsidP="00000000" w:rsidRDefault="00000000" w:rsidRPr="00000000" w14:paraId="00000007">
      <w:pPr>
        <w:widowControl w:val="0"/>
        <w:tabs>
          <w:tab w:val="left" w:pos="360"/>
          <w:tab w:val="left" w:pos="2880"/>
        </w:tabs>
        <w:rPr/>
      </w:pPr>
      <w:r w:rsidDel="00000000" w:rsidR="00000000" w:rsidRPr="00000000">
        <w:rPr>
          <w:rtl w:val="0"/>
        </w:rPr>
      </w:r>
    </w:p>
    <w:p w:rsidR="00000000" w:rsidDel="00000000" w:rsidP="00000000" w:rsidRDefault="00000000" w:rsidRPr="00000000" w14:paraId="00000008">
      <w:pPr>
        <w:widowControl w:val="0"/>
        <w:tabs>
          <w:tab w:val="left" w:pos="360"/>
          <w:tab w:val="left" w:pos="2880"/>
        </w:tabs>
        <w:rPr>
          <w:b w:val="1"/>
        </w:rPr>
      </w:pPr>
      <w:r w:rsidDel="00000000" w:rsidR="00000000" w:rsidRPr="00000000">
        <w:rPr>
          <w:b w:val="1"/>
          <w:rtl w:val="0"/>
        </w:rPr>
        <w:t xml:space="preserve">Aanwezig</w:t>
      </w:r>
    </w:p>
    <w:p w:rsidR="00000000" w:rsidDel="00000000" w:rsidP="00000000" w:rsidRDefault="00000000" w:rsidRPr="00000000" w14:paraId="00000009">
      <w:pPr>
        <w:widowControl w:val="0"/>
        <w:shd w:fill="ffffff" w:val="clear"/>
        <w:tabs>
          <w:tab w:val="left" w:pos="360"/>
          <w:tab w:val="left" w:pos="2880"/>
        </w:tabs>
        <w:rPr/>
      </w:pPr>
      <w:r w:rsidDel="00000000" w:rsidR="00000000" w:rsidRPr="00000000">
        <w:rPr>
          <w:rtl w:val="0"/>
        </w:rPr>
        <w:t xml:space="preserve">Erwin Priem</w:t>
        <w:tab/>
        <w:t xml:space="preserve">Utrecht – oudergeleding</w:t>
      </w:r>
    </w:p>
    <w:p w:rsidR="00000000" w:rsidDel="00000000" w:rsidP="00000000" w:rsidRDefault="00000000" w:rsidRPr="00000000" w14:paraId="0000000A">
      <w:pPr>
        <w:widowControl w:val="0"/>
        <w:shd w:fill="ffffff" w:val="clear"/>
        <w:tabs>
          <w:tab w:val="left" w:pos="360"/>
          <w:tab w:val="left" w:pos="2880"/>
        </w:tabs>
        <w:rPr/>
      </w:pPr>
      <w:r w:rsidDel="00000000" w:rsidR="00000000" w:rsidRPr="00000000">
        <w:rPr>
          <w:rtl w:val="0"/>
        </w:rPr>
        <w:t xml:space="preserve">Britt van Setten </w:t>
        <w:tab/>
        <w:t xml:space="preserve">Rhenen – personeelsgeleding (online)</w:t>
      </w:r>
    </w:p>
    <w:p w:rsidR="00000000" w:rsidDel="00000000" w:rsidP="00000000" w:rsidRDefault="00000000" w:rsidRPr="00000000" w14:paraId="0000000B">
      <w:pPr>
        <w:widowControl w:val="0"/>
        <w:shd w:fill="ffffff" w:val="clear"/>
        <w:tabs>
          <w:tab w:val="left" w:pos="360"/>
          <w:tab w:val="left" w:pos="2880"/>
        </w:tabs>
        <w:rPr/>
      </w:pPr>
      <w:r w:rsidDel="00000000" w:rsidR="00000000" w:rsidRPr="00000000">
        <w:rPr>
          <w:rtl w:val="0"/>
        </w:rPr>
        <w:t xml:space="preserve">Gerry Dilling</w:t>
        <w:tab/>
        <w:t xml:space="preserve">Amersfoort - personeelsgeleding </w:t>
      </w:r>
    </w:p>
    <w:p w:rsidR="00000000" w:rsidDel="00000000" w:rsidP="00000000" w:rsidRDefault="00000000" w:rsidRPr="00000000" w14:paraId="0000000C">
      <w:pPr>
        <w:widowControl w:val="0"/>
        <w:shd w:fill="ffffff" w:val="clear"/>
        <w:tabs>
          <w:tab w:val="left" w:pos="360"/>
          <w:tab w:val="left" w:pos="2880"/>
        </w:tabs>
        <w:rPr/>
      </w:pPr>
      <w:r w:rsidDel="00000000" w:rsidR="00000000" w:rsidRPr="00000000">
        <w:rPr>
          <w:rtl w:val="0"/>
        </w:rPr>
        <w:t xml:space="preserve">Natasja van Dijk </w:t>
        <w:tab/>
        <w:t xml:space="preserve">Rhenen – oudergeleding </w:t>
      </w:r>
    </w:p>
    <w:p w:rsidR="00000000" w:rsidDel="00000000" w:rsidP="00000000" w:rsidRDefault="00000000" w:rsidRPr="00000000" w14:paraId="0000000D">
      <w:pPr>
        <w:widowControl w:val="0"/>
        <w:shd w:fill="ffffff" w:val="clear"/>
        <w:tabs>
          <w:tab w:val="left" w:pos="360"/>
          <w:tab w:val="left" w:pos="2880"/>
        </w:tabs>
        <w:rPr/>
      </w:pPr>
      <w:r w:rsidDel="00000000" w:rsidR="00000000" w:rsidRPr="00000000">
        <w:rPr>
          <w:rtl w:val="0"/>
        </w:rPr>
        <w:t xml:space="preserve">Anne Sleper</w:t>
        <w:tab/>
        <w:t xml:space="preserve">Lef – personeelsgeleding </w:t>
      </w:r>
    </w:p>
    <w:p w:rsidR="00000000" w:rsidDel="00000000" w:rsidP="00000000" w:rsidRDefault="00000000" w:rsidRPr="00000000" w14:paraId="0000000E">
      <w:pPr>
        <w:widowControl w:val="0"/>
        <w:shd w:fill="ffffff" w:val="clear"/>
        <w:tabs>
          <w:tab w:val="left" w:pos="360"/>
          <w:tab w:val="left" w:pos="2880"/>
        </w:tabs>
        <w:rPr/>
      </w:pPr>
      <w:r w:rsidDel="00000000" w:rsidR="00000000" w:rsidRPr="00000000">
        <w:rPr>
          <w:rtl w:val="0"/>
        </w:rPr>
        <w:t xml:space="preserve">Wim Moerman </w:t>
        <w:tab/>
        <w:t xml:space="preserve">Nieuwekerk aan de IJssel – oudergeleding  </w:t>
      </w:r>
    </w:p>
    <w:p w:rsidR="00000000" w:rsidDel="00000000" w:rsidP="00000000" w:rsidRDefault="00000000" w:rsidRPr="00000000" w14:paraId="0000000F">
      <w:pPr>
        <w:widowControl w:val="0"/>
        <w:shd w:fill="ffffff" w:val="clear"/>
        <w:tabs>
          <w:tab w:val="left" w:pos="360"/>
          <w:tab w:val="left" w:pos="2880"/>
        </w:tabs>
        <w:rPr/>
      </w:pPr>
      <w:r w:rsidDel="00000000" w:rsidR="00000000" w:rsidRPr="00000000">
        <w:rPr>
          <w:rtl w:val="0"/>
        </w:rPr>
        <w:t xml:space="preserve">Sander van der Horn </w:t>
        <w:tab/>
        <w:t xml:space="preserve">Amersfoort - oudergeleding </w:t>
      </w:r>
    </w:p>
    <w:p w:rsidR="00000000" w:rsidDel="00000000" w:rsidP="00000000" w:rsidRDefault="00000000" w:rsidRPr="00000000" w14:paraId="00000010">
      <w:pPr>
        <w:widowControl w:val="0"/>
        <w:shd w:fill="ffffff" w:val="clear"/>
        <w:tabs>
          <w:tab w:val="left" w:pos="360"/>
          <w:tab w:val="left" w:pos="2880"/>
        </w:tabs>
        <w:rPr/>
      </w:pPr>
      <w:r w:rsidDel="00000000" w:rsidR="00000000" w:rsidRPr="00000000">
        <w:rPr>
          <w:rtl w:val="0"/>
        </w:rPr>
        <w:t xml:space="preserve">Florinda Bakker</w:t>
        <w:tab/>
        <w:t xml:space="preserve">Utrecht – personeelsgeleding</w:t>
      </w:r>
    </w:p>
    <w:p w:rsidR="00000000" w:rsidDel="00000000" w:rsidP="00000000" w:rsidRDefault="00000000" w:rsidRPr="00000000" w14:paraId="00000011">
      <w:pPr>
        <w:widowControl w:val="0"/>
        <w:shd w:fill="ffffff" w:val="clear"/>
        <w:tabs>
          <w:tab w:val="left" w:pos="360"/>
          <w:tab w:val="left" w:pos="2880"/>
        </w:tabs>
        <w:rPr/>
      </w:pPr>
      <w:r w:rsidDel="00000000" w:rsidR="00000000" w:rsidRPr="00000000">
        <w:rPr>
          <w:rtl w:val="0"/>
        </w:rPr>
        <w:t xml:space="preserve">Petra Nieuwveld</w:t>
        <w:tab/>
        <w:t xml:space="preserve">Ambtelijk secretaris</w:t>
      </w:r>
    </w:p>
    <w:p w:rsidR="00000000" w:rsidDel="00000000" w:rsidP="00000000" w:rsidRDefault="00000000" w:rsidRPr="00000000" w14:paraId="00000012">
      <w:pPr>
        <w:widowControl w:val="0"/>
        <w:shd w:fill="ffffff" w:val="clear"/>
        <w:tabs>
          <w:tab w:val="left" w:pos="360"/>
          <w:tab w:val="left" w:pos="2880"/>
        </w:tabs>
        <w:rPr/>
      </w:pPr>
      <w:r w:rsidDel="00000000" w:rsidR="00000000" w:rsidRPr="00000000">
        <w:rPr>
          <w:rtl w:val="0"/>
        </w:rPr>
        <w:t xml:space="preserve">Jeroen Gommers</w:t>
        <w:tab/>
        <w:t xml:space="preserve">CvB </w:t>
      </w:r>
    </w:p>
    <w:p w:rsidR="00000000" w:rsidDel="00000000" w:rsidP="00000000" w:rsidRDefault="00000000" w:rsidRPr="00000000" w14:paraId="00000013">
      <w:pPr>
        <w:widowControl w:val="0"/>
        <w:tabs>
          <w:tab w:val="left" w:pos="360"/>
          <w:tab w:val="left" w:pos="2880"/>
        </w:tabs>
        <w:rPr/>
      </w:pPr>
      <w:r w:rsidDel="00000000" w:rsidR="00000000" w:rsidRPr="00000000">
        <w:rPr>
          <w:rtl w:val="0"/>
        </w:rPr>
      </w:r>
    </w:p>
    <w:p w:rsidR="00000000" w:rsidDel="00000000" w:rsidP="00000000" w:rsidRDefault="00000000" w:rsidRPr="00000000" w14:paraId="00000014">
      <w:pPr>
        <w:widowControl w:val="0"/>
        <w:tabs>
          <w:tab w:val="left" w:pos="360"/>
          <w:tab w:val="left" w:pos="2880"/>
        </w:tabs>
        <w:rPr>
          <w:b w:val="1"/>
        </w:rPr>
      </w:pPr>
      <w:r w:rsidDel="00000000" w:rsidR="00000000" w:rsidRPr="00000000">
        <w:rPr>
          <w:b w:val="1"/>
          <w:rtl w:val="0"/>
        </w:rPr>
        <w:t xml:space="preserve">Afwezig:</w:t>
        <w:tab/>
      </w:r>
    </w:p>
    <w:p w:rsidR="00000000" w:rsidDel="00000000" w:rsidP="00000000" w:rsidRDefault="00000000" w:rsidRPr="00000000" w14:paraId="00000015">
      <w:pPr>
        <w:widowControl w:val="0"/>
        <w:shd w:fill="ffffff" w:val="clear"/>
        <w:tabs>
          <w:tab w:val="left" w:pos="360"/>
          <w:tab w:val="left" w:pos="2880"/>
        </w:tabs>
        <w:rPr/>
      </w:pPr>
      <w:r w:rsidDel="00000000" w:rsidR="00000000" w:rsidRPr="00000000">
        <w:rPr>
          <w:rtl w:val="0"/>
        </w:rPr>
        <w:t xml:space="preserve">Femke Verhoekx</w:t>
        <w:tab/>
        <w:t xml:space="preserve">Nieuwekerk aan de IJssel -personeelsgeleding</w:t>
      </w:r>
    </w:p>
    <w:p w:rsidR="00000000" w:rsidDel="00000000" w:rsidP="00000000" w:rsidRDefault="00000000" w:rsidRPr="00000000" w14:paraId="00000016">
      <w:pPr>
        <w:widowControl w:val="0"/>
        <w:tabs>
          <w:tab w:val="left" w:pos="360"/>
          <w:tab w:val="left" w:pos="2880"/>
        </w:tabs>
        <w:rPr/>
      </w:pPr>
      <w:r w:rsidDel="00000000" w:rsidR="00000000" w:rsidRPr="00000000">
        <w:rPr>
          <w:rtl w:val="0"/>
        </w:rPr>
        <w:t xml:space="preserve">Jeroen van der Oordt </w:t>
        <w:tab/>
      </w:r>
      <w:r w:rsidDel="00000000" w:rsidR="00000000" w:rsidRPr="00000000">
        <w:rPr>
          <w:color w:val="202124"/>
          <w:highlight w:val="white"/>
          <w:rtl w:val="0"/>
        </w:rPr>
        <w:t xml:space="preserve">Nieuwegein</w:t>
      </w:r>
      <w:r w:rsidDel="00000000" w:rsidR="00000000" w:rsidRPr="00000000">
        <w:rPr>
          <w:rtl w:val="0"/>
        </w:rPr>
        <w:t xml:space="preserve"> - oudergeleding  </w:t>
      </w:r>
    </w:p>
    <w:p w:rsidR="00000000" w:rsidDel="00000000" w:rsidP="00000000" w:rsidRDefault="00000000" w:rsidRPr="00000000" w14:paraId="00000017">
      <w:pPr>
        <w:widowControl w:val="0"/>
        <w:tabs>
          <w:tab w:val="left" w:pos="360"/>
          <w:tab w:val="left" w:pos="2880"/>
        </w:tabs>
        <w:rPr/>
      </w:pPr>
      <w:r w:rsidDel="00000000" w:rsidR="00000000" w:rsidRPr="00000000">
        <w:rPr>
          <w:rtl w:val="0"/>
        </w:rPr>
        <w:t xml:space="preserve">Tineke de Haan </w:t>
        <w:tab/>
        <w:t xml:space="preserve">Nieuwegein – personeelsgeleding </w:t>
      </w:r>
    </w:p>
    <w:p w:rsidR="00000000" w:rsidDel="00000000" w:rsidP="00000000" w:rsidRDefault="00000000" w:rsidRPr="00000000" w14:paraId="00000018">
      <w:pPr>
        <w:widowControl w:val="0"/>
        <w:tabs>
          <w:tab w:val="left" w:pos="360"/>
          <w:tab w:val="left" w:pos="2880"/>
        </w:tabs>
        <w:rPr>
          <w:b w:val="1"/>
        </w:rPr>
      </w:pPr>
      <w:r w:rsidDel="00000000" w:rsidR="00000000" w:rsidRPr="00000000">
        <w:rPr>
          <w:rtl w:val="0"/>
        </w:rPr>
      </w:r>
    </w:p>
    <w:p w:rsidR="00000000" w:rsidDel="00000000" w:rsidP="00000000" w:rsidRDefault="00000000" w:rsidRPr="00000000" w14:paraId="00000019">
      <w:pPr>
        <w:widowControl w:val="0"/>
        <w:tabs>
          <w:tab w:val="left" w:pos="360"/>
          <w:tab w:val="left" w:pos="2880"/>
        </w:tabs>
        <w:rPr>
          <w:b w:val="1"/>
        </w:rPr>
      </w:pPr>
      <w:r w:rsidDel="00000000" w:rsidR="00000000" w:rsidRPr="00000000">
        <w:rPr>
          <w:b w:val="1"/>
          <w:rtl w:val="0"/>
        </w:rPr>
        <w:t xml:space="preserve">Geen vertegenwoordiging van: </w:t>
      </w:r>
    </w:p>
    <w:p w:rsidR="00000000" w:rsidDel="00000000" w:rsidP="00000000" w:rsidRDefault="00000000" w:rsidRPr="00000000" w14:paraId="0000001A">
      <w:pPr>
        <w:widowControl w:val="0"/>
        <w:tabs>
          <w:tab w:val="left" w:pos="360"/>
          <w:tab w:val="left" w:pos="2880"/>
        </w:tabs>
        <w:rPr/>
      </w:pPr>
      <w:r w:rsidDel="00000000" w:rsidR="00000000" w:rsidRPr="00000000">
        <w:rPr>
          <w:rtl w:val="0"/>
        </w:rPr>
        <w:t xml:space="preserve">Oudergeleding</w:t>
        <w:tab/>
        <w:t xml:space="preserve">Lef - Utrecht</w:t>
        <w:br w:type="textWrapping"/>
        <w:t xml:space="preserve">Personeelsgeleding</w:t>
        <w:tab/>
        <w:t xml:space="preserve">Loenersloot</w:t>
      </w:r>
    </w:p>
    <w:p w:rsidR="00000000" w:rsidDel="00000000" w:rsidP="00000000" w:rsidRDefault="00000000" w:rsidRPr="00000000" w14:paraId="0000001B">
      <w:pPr>
        <w:widowControl w:val="0"/>
        <w:tabs>
          <w:tab w:val="left" w:pos="360"/>
          <w:tab w:val="left" w:pos="2880"/>
        </w:tabs>
        <w:rPr/>
      </w:pPr>
      <w:r w:rsidDel="00000000" w:rsidR="00000000" w:rsidRPr="00000000">
        <w:rPr>
          <w:rtl w:val="0"/>
        </w:rPr>
        <w:t xml:space="preserve">Oudergeleding </w:t>
        <w:tab/>
        <w:t xml:space="preserve">Loenersloot</w:t>
      </w:r>
    </w:p>
    <w:p w:rsidR="00000000" w:rsidDel="00000000" w:rsidP="00000000" w:rsidRDefault="00000000" w:rsidRPr="00000000" w14:paraId="0000001C">
      <w:pPr>
        <w:widowControl w:val="0"/>
        <w:tabs>
          <w:tab w:val="left" w:pos="360"/>
          <w:tab w:val="left" w:pos="2880"/>
        </w:tabs>
        <w:rPr/>
      </w:pPr>
      <w:r w:rsidDel="00000000" w:rsidR="00000000" w:rsidRPr="00000000">
        <w:rPr>
          <w:rtl w:val="0"/>
        </w:rPr>
        <w:t xml:space="preserve">Oudergeleding</w:t>
        <w:tab/>
        <w:t xml:space="preserve">Maarssen </w:t>
      </w:r>
    </w:p>
    <w:p w:rsidR="00000000" w:rsidDel="00000000" w:rsidP="00000000" w:rsidRDefault="00000000" w:rsidRPr="00000000" w14:paraId="0000001D">
      <w:pPr>
        <w:widowControl w:val="0"/>
        <w:tabs>
          <w:tab w:val="left" w:pos="360"/>
          <w:tab w:val="left" w:pos="2880"/>
        </w:tabs>
        <w:rPr/>
      </w:pPr>
      <w:r w:rsidDel="00000000" w:rsidR="00000000" w:rsidRPr="00000000">
        <w:rPr>
          <w:rtl w:val="0"/>
        </w:rPr>
        <w:t xml:space="preserve">Oudergeleding </w:t>
        <w:tab/>
        <w:t xml:space="preserve">Maassluis </w:t>
      </w:r>
    </w:p>
    <w:p w:rsidR="00000000" w:rsidDel="00000000" w:rsidP="00000000" w:rsidRDefault="00000000" w:rsidRPr="00000000" w14:paraId="0000001E">
      <w:pPr>
        <w:widowControl w:val="0"/>
        <w:tabs>
          <w:tab w:val="left" w:pos="360"/>
          <w:tab w:val="left" w:pos="2880"/>
        </w:tabs>
        <w:rPr/>
      </w:pPr>
      <w:r w:rsidDel="00000000" w:rsidR="00000000" w:rsidRPr="00000000">
        <w:rPr>
          <w:rtl w:val="0"/>
        </w:rPr>
        <w:t xml:space="preserve">Personeelsgeleding </w:t>
        <w:tab/>
        <w:t xml:space="preserve">Maassluis </w:t>
      </w:r>
    </w:p>
    <w:p w:rsidR="00000000" w:rsidDel="00000000" w:rsidP="00000000" w:rsidRDefault="00000000" w:rsidRPr="00000000" w14:paraId="0000001F">
      <w:pPr>
        <w:widowControl w:val="0"/>
        <w:tabs>
          <w:tab w:val="left" w:pos="360"/>
          <w:tab w:val="left" w:pos="2880"/>
        </w:tabs>
        <w:rPr/>
      </w:pPr>
      <w:r w:rsidDel="00000000" w:rsidR="00000000" w:rsidRPr="00000000">
        <w:rPr>
          <w:rtl w:val="0"/>
        </w:rPr>
        <w:t xml:space="preserve">Personeelsgeleding </w:t>
        <w:tab/>
        <w:t xml:space="preserve">Nieuwegein </w:t>
      </w:r>
    </w:p>
    <w:p w:rsidR="00000000" w:rsidDel="00000000" w:rsidP="00000000" w:rsidRDefault="00000000" w:rsidRPr="00000000" w14:paraId="00000020">
      <w:pPr>
        <w:widowControl w:val="0"/>
        <w:pBdr>
          <w:bottom w:color="000000" w:space="1" w:sz="4" w:val="single"/>
        </w:pBdr>
        <w:tabs>
          <w:tab w:val="left" w:pos="360"/>
          <w:tab w:val="left" w:pos="2880"/>
        </w:tabs>
        <w:rPr/>
      </w:pPr>
      <w:r w:rsidDel="00000000" w:rsidR="00000000" w:rsidRPr="00000000">
        <w:rPr>
          <w:rtl w:val="0"/>
        </w:rPr>
      </w:r>
    </w:p>
    <w:p w:rsidR="00000000" w:rsidDel="00000000" w:rsidP="00000000" w:rsidRDefault="00000000" w:rsidRPr="00000000" w14:paraId="00000021">
      <w:pPr>
        <w:widowControl w:val="0"/>
        <w:tabs>
          <w:tab w:val="left" w:pos="2880"/>
        </w:tabs>
        <w:rPr/>
      </w:pPr>
      <w:r w:rsidDel="00000000" w:rsidR="00000000" w:rsidRPr="00000000">
        <w:rPr>
          <w:rtl w:val="0"/>
        </w:rPr>
      </w:r>
    </w:p>
    <w:tbl>
      <w:tblPr>
        <w:tblStyle w:val="Table1"/>
        <w:tblW w:w="8931.0" w:type="dxa"/>
        <w:jc w:val="left"/>
        <w:tblInd w:w="-5.0" w:type="dxa"/>
        <w:tblLayout w:type="fixed"/>
        <w:tblLook w:val="0400"/>
      </w:tblPr>
      <w:tblGrid>
        <w:gridCol w:w="8931"/>
        <w:tblGridChange w:id="0">
          <w:tblGrid>
            <w:gridCol w:w="8931"/>
          </w:tblGrid>
        </w:tblGridChange>
      </w:tblGrid>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Opening / mededelingen </w:t>
            </w:r>
          </w:p>
          <w:p w:rsidR="00000000" w:rsidDel="00000000" w:rsidP="00000000" w:rsidRDefault="00000000" w:rsidRPr="00000000" w14:paraId="00000023">
            <w:pPr>
              <w:pBdr>
                <w:top w:space="0" w:sz="0" w:val="nil"/>
                <w:left w:space="0" w:sz="0" w:val="nil"/>
                <w:bottom w:space="0" w:sz="0" w:val="nil"/>
                <w:right w:space="0" w:sz="0" w:val="nil"/>
                <w:between w:space="0" w:sz="0" w:val="nil"/>
              </w:pBdr>
              <w:rPr/>
            </w:pPr>
            <w:r w:rsidDel="00000000" w:rsidR="00000000" w:rsidRPr="00000000">
              <w:rPr>
                <w:rtl w:val="0"/>
              </w:rPr>
              <w:t xml:space="preserve">De voorzitter opent de vergadering en heet iedereen van harte welkom. </w:t>
            </w:r>
          </w:p>
          <w:p w:rsidR="00000000" w:rsidDel="00000000" w:rsidP="00000000" w:rsidRDefault="00000000" w:rsidRPr="00000000" w14:paraId="00000024">
            <w:pPr>
              <w:pBdr>
                <w:top w:space="0" w:sz="0" w:val="nil"/>
                <w:left w:space="0" w:sz="0" w:val="nil"/>
                <w:bottom w:space="0" w:sz="0" w:val="nil"/>
                <w:right w:space="0" w:sz="0" w:val="nil"/>
                <w:between w:space="0" w:sz="0" w:val="nil"/>
              </w:pBdr>
              <w:rPr/>
            </w:pPr>
            <w:r w:rsidDel="00000000" w:rsidR="00000000" w:rsidRPr="00000000">
              <w:rPr>
                <w:rtl w:val="0"/>
              </w:rPr>
              <w:t xml:space="preserve">Er zijn geen stukken ten aanzien van de agendapunten strategisch plan en het financieel overzicht. De MARAP staat gepland voor november. Jeroen zal een mondelinge toelichting geven. </w:t>
            </w:r>
          </w:p>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b w:val="1"/>
              </w:rPr>
            </w:pPr>
            <w:r w:rsidDel="00000000" w:rsidR="00000000" w:rsidRPr="00000000">
              <w:rPr>
                <w:rtl w:val="0"/>
              </w:rPr>
              <w:t xml:space="preserve">Voor het herstelonderzoek met de inspectie zullen vanuit de GMR Britt, Wim, Natasja en Erwin aansluiten op 11 november a.s. om 16.00 uur bij het gesprek wat online plaatsvindt. </w:t>
              <w:br w:type="textWrapping"/>
            </w: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Binnengekomen post </w:t>
            </w:r>
          </w:p>
          <w:p w:rsidR="00000000" w:rsidDel="00000000" w:rsidP="00000000" w:rsidRDefault="00000000" w:rsidRPr="00000000" w14:paraId="00000028">
            <w:pPr>
              <w:pBdr>
                <w:top w:space="0" w:sz="0" w:val="nil"/>
                <w:left w:space="0" w:sz="0" w:val="nil"/>
                <w:bottom w:space="0" w:sz="0" w:val="nil"/>
                <w:right w:space="0" w:sz="0" w:val="nil"/>
                <w:between w:space="0" w:sz="0" w:val="nil"/>
              </w:pBdr>
              <w:rPr/>
            </w:pPr>
            <w:r w:rsidDel="00000000" w:rsidR="00000000" w:rsidRPr="00000000">
              <w:rPr>
                <w:rtl w:val="0"/>
              </w:rPr>
              <w:t xml:space="preserve">Er zijn geen ingekomen stukken. </w:t>
            </w:r>
          </w:p>
          <w:p w:rsidR="00000000" w:rsidDel="00000000" w:rsidP="00000000" w:rsidRDefault="00000000" w:rsidRPr="00000000" w14:paraId="00000029">
            <w:pPr>
              <w:pBdr>
                <w:top w:space="0" w:sz="0" w:val="nil"/>
                <w:left w:space="0" w:sz="0" w:val="nil"/>
                <w:bottom w:space="0" w:sz="0" w:val="nil"/>
                <w:right w:space="0" w:sz="0" w:val="nil"/>
                <w:between w:space="0" w:sz="0" w:val="nil"/>
              </w:pBdr>
              <w:rPr>
                <w:b w:val="1"/>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Notulen 29 juni 2021</w:t>
            </w:r>
          </w:p>
          <w:p w:rsidR="00000000" w:rsidDel="00000000" w:rsidP="00000000" w:rsidRDefault="00000000" w:rsidRPr="00000000" w14:paraId="0000002B">
            <w:pPr>
              <w:rPr/>
            </w:pPr>
            <w:r w:rsidDel="00000000" w:rsidR="00000000" w:rsidRPr="00000000">
              <w:rPr>
                <w:rtl w:val="0"/>
              </w:rPr>
              <w:t xml:space="preserve">Het verslag wordt ongewijzigd vastgesteld.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i w:val="1"/>
              </w:rPr>
            </w:pPr>
            <w:r w:rsidDel="00000000" w:rsidR="00000000" w:rsidRPr="00000000">
              <w:rPr>
                <w:i w:val="1"/>
                <w:rtl w:val="0"/>
              </w:rPr>
              <w:t xml:space="preserve">Naar aanleiding van/acties:</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Google WorkSpace: 1 augustus is dit voor alle scholen in Nederland in orde. Hierover is een aparte brief over gestuurd (staat in Google Drive opgeslagen).  </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Gevraagd wordt of de voorzitter al heeft gesproken met de cursusleider. Er is wel contact geweest met het bureau, maar niet met de cursusleider zelf. </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actiepunt met betrekking tot ‘identiteit versus scholen’ staat geagendeerd voor GMR2. Het is niet meer bekend waarom dit agendapunt is geagendeerd. Sander meldt dat dit ging over het ‘uitdagen’ van de identiteit en de Monton identiteit. Hoe gaan de scholen zich nu presenteren? Meer gericht op Monton? Jeroen zegt er in zijn algemeenheid wordt gesproken over de verbinding van ouders met de school. Het is wellicht een idee om meer aandacht te hebben voor de ‘arbeidsmarktcommunicatie’ en wat de betekenis van Monton als organisatie en als school in de communicatie is. Vooralsnog hoeft het niet geagendeerd te worden voor GMR2.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rapportage over de eindopbrengsten is nog niet verstuurd: Jeroen zegt dat dit 9</w:t>
            </w: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november besproken kan worden. Natasja wenst het van te voren te ontvangen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(ACTIE). </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Het jaarverslag Monton is door het bestuurskantoor verstuurd naar alle MR-en.</w:t>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GMR-organisatie: Er is niet van elke school een vertegenwoordiging. De voorzitter vraagt of er nog aandacht aan moet worden gegeven. Het kan niet zo zijn dat de afstand te ver is, aangezien de GMR nu grotendeels online vergaderingen heeft. </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BESLUIT/ACTIE: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de jaarplanning inclusief agenda/stukken naar de MR-en sturen. Tevens zal er een mailtje naar de directie van de scholen worden gestuurd dat vertegenwoordiging belangrijk is in de GMR. Jeroen zal in het directieoverleg (SDO) nogmaals aandacht vragen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ACTIE).</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Memo CvB</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Gesprek herstelonderzoek inspectie is niet 9 november maar 11 november. Voor drie scholen staat het herstelonderzoek gepland: Lef, Arcade en Maassluis. Jeroen zegt dat er op deze scholen goede stappen worden gezet. Er zullen ook nog andere onderzoeken plaatsvinden, maar deze onderzoeken gaan over verificatie. De scholen Maarssen en Rhenen zijn afgelopen schooljaar nog niet bezocht: Zij zijn zich wel aan het voorbereiden mocht de inspectie langskomen. </w:t>
              <w:br w:type="textWrapping"/>
              <w:t xml:space="preserve">De voorzitter zegt dat er vanaf 1 augustus jl. een nieuw onderzoekskader is vanuit de inspectie. Betekent dit dat alle scholen hierop zijn voorbereid. Jeroen meldt dat in maart 2021 de eerste gesprekken hierover zijn gevoerd. Dit komt elk jaar weer aan de orde.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Bewegensonderwijs-subsidie: De GMR vraagt of er subsidie is aangevraagd voor de scholen. Jeroen zegt dat dit mogelijk dit jaar nog gaat gebeuren, maar de kans is groot dat dit toch pas volgend jaar gaat gebeuren. </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 vrijwillige ouderbijdrage is wettelijk aangescherpt. Leerlingen mogen niet uitgesloten worden van activiteiten. Gevraagd wordt aan Jeroen hoe dit is geregeld bij de scholen, aangezien mogelijk het reglement en statuten van de MR moet worden aangepast. Wie ziet erop toe dat dit gebeurd?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het reglement/statuten is (mogelijk) opgenomen dat wanneer de bijdrage niet wordt betaald, kinderen uitgesloten worden van het meedoen van activiteiten. Jeroen zegt dat de ouderbijdrage en alles wat erbij hoort op schoolniveau thuishoort. De vraag die voor de zomer is gesteld aan Jeroen is om een overzicht te maken hoe de inning van de ouderbijdrage is geregeld op scholen. Wordt dit gedaan bv vanuit een oudervereniging? En hoe is het opgenomen in de begroting? Jeroen zegt toe dit een keer uit te zoeken. Vervolgens zal dit besproken worden in de GMR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(ACTIE).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Thema voor bijeenkomsten met voorzitters van de MR-en: Positie van de medezeggenschap in relatie tot de ouderbijdrage. Waar zit de ruimte bv. Voorgesteld wordt dit op 26 januari 2022 in te plannen in Amersfoort. Sander kan dan e.e.a. vertellen hoe hij dit heeft ervaren. Jeroen zal met Sander afstemmen hoe dit voor te bereiden.  </w:t>
            </w:r>
          </w:p>
          <w:p w:rsidR="00000000" w:rsidDel="00000000" w:rsidP="00000000" w:rsidRDefault="00000000" w:rsidRPr="00000000" w14:paraId="0000003C">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pPr>
            <w:r w:rsidDel="00000000" w:rsidR="00000000" w:rsidRPr="00000000">
              <w:rPr>
                <w:i w:val="1"/>
                <w:rtl w:val="0"/>
              </w:rPr>
              <w:t xml:space="preserve">Corona: </w:t>
              <w:br w:type="textWrapping"/>
            </w:r>
            <w:r w:rsidDel="00000000" w:rsidR="00000000" w:rsidRPr="00000000">
              <w:rPr>
                <w:rtl w:val="0"/>
              </w:rPr>
              <w:t xml:space="preserve">Er is een grote verandering in de quarantaine verplichting: Tot de 20</w:t>
            </w:r>
            <w:r w:rsidDel="00000000" w:rsidR="00000000" w:rsidRPr="00000000">
              <w:rPr>
                <w:vertAlign w:val="superscript"/>
                <w:rtl w:val="0"/>
              </w:rPr>
              <w:t xml:space="preserve">e</w:t>
            </w:r>
            <w:r w:rsidDel="00000000" w:rsidR="00000000" w:rsidRPr="00000000">
              <w:rPr>
                <w:rtl w:val="0"/>
              </w:rPr>
              <w:t xml:space="preserve"> september is bij besmetting de hele klas naar huis, na deze datum alleen de leerling of leerkracht. Tevens is dan de 1,5 meter afstand niet meer nodig. Toch moeten de scholen/personeel vinger aan de pols houden! </w:t>
              <w:br w:type="textWrapping"/>
              <w:t xml:space="preserve">Ten aanzien van ouders in de school wordt gezegd dat hiervoor nog een protocol komt.  </w:t>
            </w:r>
          </w:p>
          <w:p w:rsidR="00000000" w:rsidDel="00000000" w:rsidP="00000000" w:rsidRDefault="00000000" w:rsidRPr="00000000" w14:paraId="0000003E">
            <w:pPr>
              <w:pBdr>
                <w:top w:space="0" w:sz="0" w:val="nil"/>
                <w:left w:space="0" w:sz="0" w:val="nil"/>
                <w:bottom w:space="0" w:sz="0" w:val="nil"/>
                <w:right w:space="0" w:sz="0" w:val="nil"/>
                <w:between w:space="0" w:sz="0" w:val="nil"/>
              </w:pBdr>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Huisvesting: </w:t>
            </w:r>
          </w:p>
          <w:p w:rsidR="00000000" w:rsidDel="00000000" w:rsidP="00000000" w:rsidRDefault="00000000" w:rsidRPr="00000000" w14:paraId="00000040">
            <w:pPr>
              <w:pBdr>
                <w:top w:space="0" w:sz="0" w:val="nil"/>
                <w:left w:space="0" w:sz="0" w:val="nil"/>
                <w:bottom w:space="0" w:sz="0" w:val="nil"/>
                <w:right w:space="0" w:sz="0" w:val="nil"/>
                <w:between w:space="0" w:sz="0" w:val="nil"/>
              </w:pBdr>
              <w:rPr/>
            </w:pPr>
            <w:r w:rsidDel="00000000" w:rsidR="00000000" w:rsidRPr="00000000">
              <w:rPr>
                <w:rtl w:val="0"/>
              </w:rPr>
              <w:t xml:space="preserve">In de zomervakantie is er verbouwd bij Arcade. De grote lokalen zijn gesplitst zodat het noodzakelijk vervolg kon worden gegeven aan de besluiten die genomen zijn nadat de school onder toezicht van de inspectie kwam te staan. Overigens is de voorbereiding voor de tijdelijke verhuizing en renovatie die gepland staat in het voorjaar 2022 ook in gang gezet en worden begrotingstechnisch nog zaken afgehandeld met de gemeente. Daar ligt wel een financieel risico. </w:t>
            </w:r>
          </w:p>
          <w:p w:rsidR="00000000" w:rsidDel="00000000" w:rsidP="00000000" w:rsidRDefault="00000000" w:rsidRPr="00000000" w14:paraId="00000041">
            <w:pPr>
              <w:pBdr>
                <w:top w:space="0" w:sz="0" w:val="nil"/>
                <w:left w:space="0" w:sz="0" w:val="nil"/>
                <w:bottom w:space="0" w:sz="0" w:val="nil"/>
                <w:right w:space="0" w:sz="0" w:val="nil"/>
                <w:between w:space="0" w:sz="0" w:val="nil"/>
              </w:pBdr>
              <w:rPr/>
            </w:pPr>
            <w:r w:rsidDel="00000000" w:rsidR="00000000" w:rsidRPr="00000000">
              <w:rPr>
                <w:rtl w:val="0"/>
              </w:rPr>
              <w:t xml:space="preserve">Daarnaast is Monton toegetreden tot het bestuur van de Coöperatie Onderwijshuisvesting van Amersfoort. Daarmee wordt een bijdrage geleverd aan de maatschappelijke functie in de stad. Pallas zit in een oud gebouw en heeft een hoge exploitatielast die drukt op de begroting. </w:t>
            </w:r>
          </w:p>
          <w:p w:rsidR="00000000" w:rsidDel="00000000" w:rsidP="00000000" w:rsidRDefault="00000000" w:rsidRPr="00000000" w14:paraId="00000042">
            <w:pPr>
              <w:pBdr>
                <w:top w:space="0" w:sz="0" w:val="nil"/>
                <w:left w:space="0" w:sz="0" w:val="nil"/>
                <w:bottom w:space="0" w:sz="0" w:val="nil"/>
                <w:right w:space="0" w:sz="0" w:val="nil"/>
                <w:between w:space="0" w:sz="0" w:val="nil"/>
              </w:pBdr>
              <w:rPr/>
            </w:pPr>
            <w:r w:rsidDel="00000000" w:rsidR="00000000" w:rsidRPr="00000000">
              <w:rPr>
                <w:i w:val="1"/>
                <w:rtl w:val="0"/>
              </w:rPr>
              <w:t xml:space="preserve">DPI</w:t>
            </w:r>
            <w:r w:rsidDel="00000000" w:rsidR="00000000" w:rsidRPr="00000000">
              <w:rPr>
                <w:rtl w:val="0"/>
              </w:rPr>
              <w:br w:type="textWrapping"/>
              <w:t xml:space="preserve">In juli is er tussen SIVON, SURF, de Nederlands overheid en Google een akkoord bereikt over de nieuwe voorwaarden voor het gebruik van Google Workspace. Hierin worden de privacy risico's die eerder waren geconstateerd voldoende afgedekt. Monton is akkoord gegaan met de nieuwe voorwaarden. Deze zijn inmiddels doorgevoerd. Gebruikers zullen hier verder niks van merken.</w:t>
            </w:r>
          </w:p>
          <w:p w:rsidR="00000000" w:rsidDel="00000000" w:rsidP="00000000" w:rsidRDefault="00000000" w:rsidRPr="00000000" w14:paraId="00000043">
            <w:pPr>
              <w:pBdr>
                <w:top w:space="0" w:sz="0" w:val="nil"/>
                <w:left w:space="0" w:sz="0" w:val="nil"/>
                <w:bottom w:space="0" w:sz="0" w:val="nil"/>
                <w:right w:space="0" w:sz="0" w:val="nil"/>
                <w:between w:space="0" w:sz="0" w:val="nil"/>
              </w:pBdr>
              <w:rPr>
                <w:i w:val="1"/>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rPr>
                <w:i w:val="1"/>
              </w:rPr>
            </w:pPr>
            <w:r w:rsidDel="00000000" w:rsidR="00000000" w:rsidRPr="00000000">
              <w:rPr>
                <w:i w:val="1"/>
                <w:rtl w:val="0"/>
              </w:rPr>
              <w:t xml:space="preserve">NPO</w:t>
            </w:r>
          </w:p>
          <w:p w:rsidR="00000000" w:rsidDel="00000000" w:rsidP="00000000" w:rsidRDefault="00000000" w:rsidRPr="00000000" w14:paraId="00000045">
            <w:pPr>
              <w:pBdr>
                <w:top w:space="0" w:sz="0" w:val="nil"/>
                <w:left w:space="0" w:sz="0" w:val="nil"/>
                <w:bottom w:space="0" w:sz="0" w:val="nil"/>
                <w:right w:space="0" w:sz="0" w:val="nil"/>
                <w:between w:space="0" w:sz="0" w:val="nil"/>
              </w:pBdr>
              <w:rPr/>
            </w:pPr>
            <w:r w:rsidDel="00000000" w:rsidR="00000000" w:rsidRPr="00000000">
              <w:rPr>
                <w:rtl w:val="0"/>
              </w:rPr>
              <w:t xml:space="preserve">Jeroen zegt dat de MR-en instemming dienen te geven op de plannen die door Monton worden gemaakt. Hij is nieuwsgierig of de GMR-leden signalen krijgen ten aanzien van de gesprekken over de NPO-gelden op hun school. De financiële onderbouwing is verstrekt aan de scholen. Nog niet alle MR-en hebben het besproken, maar grotendeels hebben inmiddels instemming gegeven</w:t>
            </w:r>
          </w:p>
          <w:p w:rsidR="00000000" w:rsidDel="00000000" w:rsidP="00000000" w:rsidRDefault="00000000" w:rsidRPr="00000000" w14:paraId="00000046">
            <w:pPr>
              <w:pBdr>
                <w:top w:space="0" w:sz="0" w:val="nil"/>
                <w:left w:space="0" w:sz="0" w:val="nil"/>
                <w:bottom w:space="0" w:sz="0" w:val="nil"/>
                <w:right w:space="0" w:sz="0" w:val="nil"/>
                <w:between w:space="0" w:sz="0" w:val="nil"/>
              </w:pBdr>
              <w:rPr/>
            </w:pPr>
            <w:r w:rsidDel="00000000" w:rsidR="00000000" w:rsidRPr="00000000">
              <w:rPr>
                <w:rtl w:val="0"/>
              </w:rPr>
              <w:t xml:space="preserve">De vraag die de GMR heeft of de 700 euro ook volgend jaar wordt verstrekt. Dit is bij Jeroen nog niet bekend. </w:t>
              <w:br w:type="textWrapping"/>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Strategisch plan </w:t>
            </w:r>
          </w:p>
          <w:p w:rsidR="00000000" w:rsidDel="00000000" w:rsidP="00000000" w:rsidRDefault="00000000" w:rsidRPr="00000000" w14:paraId="00000048">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Op 16 september 2020 is het eerste concept strategisch beleidsplan in de GMR besproken. Er zijn toen enkele opmerkingen door de GMR aan het CvB doorgegeven. Door de coronamaatregelen en de inspectieperikelen is aan het beleidsplan minder aandacht geschonken, waardoor het beleidsplan van 2019 nog steeds van toepassing is. </w:t>
            </w:r>
          </w:p>
          <w:p w:rsidR="00000000" w:rsidDel="00000000" w:rsidP="00000000" w:rsidRDefault="00000000" w:rsidRPr="00000000" w14:paraId="00000049">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Jeroen stelt om van de opmerkingen die hij in de laatste tijd heeft verzameld een bouwsteennotitie te maken, zodat vervolgens een koers kan worden vastgesteld, na overleg in het SDO/GMR. In zijn ogen moet het meer een levend document worden. </w:t>
              <w:br w:type="textWrapping"/>
            </w:r>
          </w:p>
          <w:p w:rsidR="00000000" w:rsidDel="00000000" w:rsidP="00000000" w:rsidRDefault="00000000" w:rsidRPr="00000000" w14:paraId="0000004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Afgesproken wordt dat er 26 januari 2022 een notitie ter tafel ligt. Deze notitie kan met de voorzitters van de MR-en doorgenomen worden </w:t>
            </w:r>
            <w:r w:rsidDel="00000000" w:rsidR="00000000" w:rsidRPr="00000000">
              <w:rPr>
                <w:b w:val="1"/>
                <w:color w:val="000000"/>
                <w:rtl w:val="0"/>
              </w:rPr>
              <w:t xml:space="preserve">(ACTIE).</w:t>
            </w:r>
            <w:r w:rsidDel="00000000" w:rsidR="00000000" w:rsidRPr="00000000">
              <w:rPr>
                <w:color w:val="000000"/>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Management statuut</w:t>
            </w:r>
          </w:p>
          <w:p w:rsidR="00000000" w:rsidDel="00000000" w:rsidP="00000000" w:rsidRDefault="00000000" w:rsidRPr="00000000" w14:paraId="0000004D">
            <w:pPr>
              <w:rPr/>
            </w:pPr>
            <w:r w:rsidDel="00000000" w:rsidR="00000000" w:rsidRPr="00000000">
              <w:rPr>
                <w:rtl w:val="0"/>
              </w:rPr>
              <w:t xml:space="preserve">Het statuut is in het SDO besproken. </w:t>
              <w:br w:type="textWrapping"/>
            </w:r>
            <w:r w:rsidDel="00000000" w:rsidR="00000000" w:rsidRPr="00000000">
              <w:rPr>
                <w:b w:val="1"/>
                <w:rtl w:val="0"/>
              </w:rPr>
              <w:t xml:space="preserve">BESLUIT:</w:t>
            </w:r>
            <w:r w:rsidDel="00000000" w:rsidR="00000000" w:rsidRPr="00000000">
              <w:rPr>
                <w:rtl w:val="0"/>
              </w:rPr>
              <w:t xml:space="preserve"> De GMR stemt positief in, mits de zin waarin artikel 12.lid 4 wordt aangepast (laatste zin loopt niet).</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Financieel – stand van zaken </w:t>
            </w:r>
          </w:p>
          <w:p w:rsidR="00000000" w:rsidDel="00000000" w:rsidP="00000000" w:rsidRDefault="00000000" w:rsidRPr="00000000" w14:paraId="00000050">
            <w:pPr>
              <w:rPr/>
            </w:pPr>
            <w:r w:rsidDel="00000000" w:rsidR="00000000" w:rsidRPr="00000000">
              <w:rPr>
                <w:rtl w:val="0"/>
              </w:rPr>
              <w:t xml:space="preserve">Jeroen meldt dat de MARAP pas in november worden opgesteld. De prognose is dat Monton dit jaar op 0 uitkomt. </w:t>
              <w:br w:type="textWrapping"/>
              <w:t xml:space="preserve">Wel is te melden dat de leerlingaantallen lager zullen zijn mede door de onrust op de scholen (Arcade, Pallas, Lef). Dit is een punt van zorg. Daar tegenover laat Maassluis, Nieuwegein, Maarssen een groei zijn. Rhenen en Loenersloot is qua leerlingaantallen stabiel. Nieuwerkerk groeit gestaag. </w:t>
              <w:br w:type="textWrapping"/>
              <w:t xml:space="preserve">In de meerjarenbegroting zijn de prognoses op onderdelen niet geheel kloppend; de prognose is lager dan begroot. Het bijstellen van de meerjarenbegroting is een grote klus. </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De GMR vraagt wanneer de financiële gegevens worden verstrekt. Jeroen meldt dat rond 22 september de gegevens aan de commissie Financien kunnen worden gestuurd (</w:t>
            </w:r>
            <w:r w:rsidDel="00000000" w:rsidR="00000000" w:rsidRPr="00000000">
              <w:rPr>
                <w:b w:val="1"/>
                <w:rtl w:val="0"/>
              </w:rPr>
              <w:t xml:space="preserve">ACTIE).</w:t>
            </w:r>
            <w:r w:rsidDel="00000000" w:rsidR="00000000" w:rsidRPr="00000000">
              <w:rPr>
                <w:rtl w:val="0"/>
              </w:rPr>
              <w:t xml:space="preserve"> </w:t>
              <w:br w:type="textWrapping"/>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Jaarplan Bureau CvB incl. evaluatie </w:t>
            </w:r>
          </w:p>
          <w:p w:rsidR="00000000" w:rsidDel="00000000" w:rsidP="00000000" w:rsidRDefault="00000000" w:rsidRPr="00000000" w14:paraId="00000054">
            <w:pPr>
              <w:pBdr>
                <w:top w:space="0" w:sz="0" w:val="nil"/>
                <w:left w:space="0" w:sz="0" w:val="nil"/>
                <w:bottom w:space="0" w:sz="0" w:val="nil"/>
                <w:right w:space="0" w:sz="0" w:val="nil"/>
                <w:between w:space="0" w:sz="0" w:val="nil"/>
              </w:pBdr>
              <w:rPr/>
            </w:pPr>
            <w:r w:rsidDel="00000000" w:rsidR="00000000" w:rsidRPr="00000000">
              <w:rPr>
                <w:rtl w:val="0"/>
              </w:rPr>
              <w:t xml:space="preserve">Ter informatie.</w:t>
            </w:r>
          </w:p>
          <w:p w:rsidR="00000000" w:rsidDel="00000000" w:rsidP="00000000" w:rsidRDefault="00000000" w:rsidRPr="00000000" w14:paraId="00000055">
            <w:pPr>
              <w:pBdr>
                <w:top w:space="0" w:sz="0" w:val="nil"/>
                <w:left w:space="0" w:sz="0" w:val="nil"/>
                <w:bottom w:space="0" w:sz="0" w:val="nil"/>
                <w:right w:space="0" w:sz="0" w:val="nil"/>
                <w:between w:space="0" w:sz="0" w:val="nil"/>
              </w:pBdr>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ICT beleid</w:t>
            </w:r>
          </w:p>
          <w:p w:rsidR="00000000" w:rsidDel="00000000" w:rsidP="00000000" w:rsidRDefault="00000000" w:rsidRPr="00000000" w14:paraId="00000057">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Ter informatie: ICT beleid is opgenomen in het jaarplan.  </w:t>
            </w:r>
          </w:p>
          <w:p w:rsidR="00000000" w:rsidDel="00000000" w:rsidP="00000000" w:rsidRDefault="00000000" w:rsidRPr="00000000" w14:paraId="00000058">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Jaarverslag GMR </w:t>
            </w:r>
          </w:p>
          <w:p w:rsidR="00000000" w:rsidDel="00000000" w:rsidP="00000000" w:rsidRDefault="00000000" w:rsidRPr="00000000" w14:paraId="0000005A">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Het jaarverslag van de GMR dient in maart 2022 aan Jeroen te worden gestuurd. </w:t>
            </w:r>
          </w:p>
          <w:p w:rsidR="00000000" w:rsidDel="00000000" w:rsidP="00000000" w:rsidRDefault="00000000" w:rsidRPr="00000000" w14:paraId="0000005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color w:val="000000"/>
              </w:rPr>
            </w:pPr>
            <w:r w:rsidDel="00000000" w:rsidR="00000000" w:rsidRPr="00000000">
              <w:rPr>
                <w:color w:val="000000"/>
                <w:rtl w:val="0"/>
              </w:rPr>
              <w:t xml:space="preserve">Verder wordt afgesproken om een besluitenlijst bij de notulen toe te voegen. Dit maakt het opstellen van het jaarverslag wat gemakkelijker </w:t>
            </w:r>
            <w:r w:rsidDel="00000000" w:rsidR="00000000" w:rsidRPr="00000000">
              <w:rPr>
                <w:b w:val="1"/>
                <w:color w:val="000000"/>
                <w:rtl w:val="0"/>
              </w:rPr>
              <w:t xml:space="preserve">(ACTIE).</w:t>
            </w:r>
            <w:r w:rsidDel="00000000" w:rsidR="00000000" w:rsidRPr="00000000">
              <w:rPr>
                <w:color w:val="000000"/>
                <w:rtl w:val="0"/>
              </w:rPr>
              <w:t xml:space="preserve"> </w:t>
              <w:br w:type="textWrapping"/>
              <w:br w:type="textWrapping"/>
            </w:r>
          </w:p>
        </w:tc>
      </w:tr>
      <w:tr>
        <w:trPr>
          <w:cantSplit w:val="0"/>
          <w:trHeight w:val="335"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Rondvraag en sluiting </w:t>
            </w:r>
          </w:p>
          <w:p w:rsidR="00000000" w:rsidDel="00000000" w:rsidP="00000000" w:rsidRDefault="00000000" w:rsidRPr="00000000" w14:paraId="0000005E">
            <w:pPr>
              <w:pBdr>
                <w:top w:space="0" w:sz="0" w:val="nil"/>
                <w:left w:space="0" w:sz="0" w:val="nil"/>
                <w:bottom w:space="0" w:sz="0" w:val="nil"/>
                <w:right w:space="0" w:sz="0" w:val="nil"/>
                <w:between w:space="0" w:sz="0" w:val="nil"/>
              </w:pBdr>
              <w:rPr/>
            </w:pPr>
            <w:r w:rsidDel="00000000" w:rsidR="00000000" w:rsidRPr="00000000">
              <w:rPr>
                <w:rtl w:val="0"/>
              </w:rPr>
              <w:t xml:space="preserve">Van de rondvraag wordt geen gebruik gemaakt. De voorzitter sluit de vergadering en bedankt een ieder voor haar/zijn inbreng. </w:t>
            </w:r>
          </w:p>
          <w:p w:rsidR="00000000" w:rsidDel="00000000" w:rsidP="00000000" w:rsidRDefault="00000000" w:rsidRPr="00000000" w14:paraId="0000005F">
            <w:pPr>
              <w:pBdr>
                <w:top w:space="0" w:sz="0" w:val="nil"/>
                <w:left w:space="0" w:sz="0" w:val="nil"/>
                <w:bottom w:space="0" w:sz="0" w:val="nil"/>
                <w:right w:space="0" w:sz="0" w:val="nil"/>
                <w:between w:space="0" w:sz="0" w:val="nil"/>
              </w:pBdr>
              <w:rPr>
                <w:color w:val="000000"/>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b w:val="1"/>
          <w:u w:val="single"/>
        </w:rPr>
      </w:pPr>
      <w:r w:rsidDel="00000000" w:rsidR="00000000" w:rsidRPr="00000000">
        <w:rPr>
          <w:b w:val="1"/>
          <w:u w:val="single"/>
          <w:rtl w:val="0"/>
        </w:rPr>
        <w:t xml:space="preserve">Actielijst: </w:t>
      </w:r>
    </w:p>
    <w:tbl>
      <w:tblPr>
        <w:tblStyle w:val="Table2"/>
        <w:tblW w:w="8931.000000000002" w:type="dxa"/>
        <w:jc w:val="left"/>
        <w:tblInd w:w="-5.0" w:type="dxa"/>
        <w:tblLayout w:type="fixed"/>
        <w:tblLook w:val="0400"/>
      </w:tblPr>
      <w:tblGrid>
        <w:gridCol w:w="1335"/>
        <w:gridCol w:w="4477"/>
        <w:gridCol w:w="992"/>
        <w:gridCol w:w="2127"/>
        <w:tblGridChange w:id="0">
          <w:tblGrid>
            <w:gridCol w:w="1335"/>
            <w:gridCol w:w="4477"/>
            <w:gridCol w:w="992"/>
            <w:gridCol w:w="2127"/>
          </w:tblGrid>
        </w:tblGridChange>
      </w:tblGrid>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2">
            <w:pPr>
              <w:rPr>
                <w:b w:val="1"/>
              </w:rPr>
            </w:pPr>
            <w:r w:rsidDel="00000000" w:rsidR="00000000" w:rsidRPr="00000000">
              <w:rPr>
                <w:b w:val="1"/>
                <w:rtl w:val="0"/>
              </w:rPr>
              <w:t xml:space="preserve">Nr. </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3">
            <w:pPr>
              <w:rPr>
                <w:b w:val="1"/>
              </w:rPr>
            </w:pPr>
            <w:r w:rsidDel="00000000" w:rsidR="00000000" w:rsidRPr="00000000">
              <w:rPr>
                <w:b w:val="1"/>
                <w:rtl w:val="0"/>
              </w:rPr>
              <w:t xml:space="preserve">Omschrijving</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rPr>
                <w:b w:val="1"/>
              </w:rPr>
            </w:pPr>
            <w:r w:rsidDel="00000000" w:rsidR="00000000" w:rsidRPr="00000000">
              <w:rPr>
                <w:b w:val="1"/>
                <w:rtl w:val="0"/>
              </w:rPr>
              <w:t xml:space="preserve">Actie</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5">
            <w:pPr>
              <w:rPr>
                <w:b w:val="1"/>
              </w:rPr>
            </w:pPr>
            <w:r w:rsidDel="00000000" w:rsidR="00000000" w:rsidRPr="00000000">
              <w:rPr>
                <w:b w:val="1"/>
                <w:rtl w:val="0"/>
              </w:rPr>
              <w:t xml:space="preserve">Gereed / Voortgang</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6">
            <w:pPr>
              <w:rPr/>
            </w:pPr>
            <w:r w:rsidDel="00000000" w:rsidR="00000000" w:rsidRPr="00000000">
              <w:rPr>
                <w:rtl w:val="0"/>
              </w:rPr>
              <w:t xml:space="preserve">21051906</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7">
            <w:pPr>
              <w:rPr/>
            </w:pPr>
            <w:r w:rsidDel="00000000" w:rsidR="00000000" w:rsidRPr="00000000">
              <w:rPr>
                <w:rtl w:val="0"/>
              </w:rPr>
              <w:t xml:space="preserve">identiteit versus scholen - agenderen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rPr/>
            </w:pPr>
            <w:r w:rsidDel="00000000" w:rsidR="00000000" w:rsidRPr="00000000">
              <w:rPr>
                <w:rtl w:val="0"/>
              </w:rPr>
              <w:t xml:space="preserve">GMR</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9">
            <w:pPr>
              <w:rPr/>
            </w:pPr>
            <w:r w:rsidDel="00000000" w:rsidR="00000000" w:rsidRPr="00000000">
              <w:rPr>
                <w:rtl w:val="0"/>
              </w:rPr>
              <w:t xml:space="preserve">Najaar</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A">
            <w:pPr>
              <w:rPr/>
            </w:pPr>
            <w:r w:rsidDel="00000000" w:rsidR="00000000" w:rsidRPr="00000000">
              <w:rPr>
                <w:rtl w:val="0"/>
              </w:rPr>
              <w:t xml:space="preserve">210629-01</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B">
            <w:pPr>
              <w:rPr/>
            </w:pPr>
            <w:r w:rsidDel="00000000" w:rsidR="00000000" w:rsidRPr="00000000">
              <w:rPr>
                <w:rtl w:val="0"/>
              </w:rPr>
              <w:t xml:space="preserve">Contact met bureau opnemen over de gegeven cursus Governance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rPr/>
            </w:pPr>
            <w:r w:rsidDel="00000000" w:rsidR="00000000" w:rsidRPr="00000000">
              <w:rPr>
                <w:rtl w:val="0"/>
              </w:rPr>
              <w:t xml:space="preserve">Erwin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6D">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6E">
            <w:pPr>
              <w:rPr/>
            </w:pPr>
            <w:r w:rsidDel="00000000" w:rsidR="00000000" w:rsidRPr="00000000">
              <w:rPr>
                <w:rtl w:val="0"/>
              </w:rPr>
              <w:t xml:space="preserve">210629-02</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6F">
            <w:pPr>
              <w:rPr/>
            </w:pPr>
            <w:r w:rsidDel="00000000" w:rsidR="00000000" w:rsidRPr="00000000">
              <w:rPr>
                <w:color w:val="000000"/>
                <w:rtl w:val="0"/>
              </w:rPr>
              <w:t xml:space="preserve">rapportage over de eindopbrengsten zal worden gedeeld met de commissie onderwijskwaliteit</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rPr/>
            </w:pPr>
            <w:r w:rsidDel="00000000" w:rsidR="00000000" w:rsidRPr="00000000">
              <w:rPr>
                <w:rtl w:val="0"/>
              </w:rPr>
              <w:t xml:space="preserve">CvB</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1">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2">
            <w:pPr>
              <w:rPr/>
            </w:pPr>
            <w:r w:rsidDel="00000000" w:rsidR="00000000" w:rsidRPr="00000000">
              <w:rPr>
                <w:rtl w:val="0"/>
              </w:rPr>
              <w:t xml:space="preserve">210915-01 </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73">
            <w:pPr>
              <w:rPr>
                <w:color w:val="000000"/>
              </w:rPr>
            </w:pPr>
            <w:r w:rsidDel="00000000" w:rsidR="00000000" w:rsidRPr="00000000">
              <w:rPr>
                <w:rtl w:val="0"/>
              </w:rPr>
              <w:t xml:space="preserve">Inning Ouderbijdrage, hoe opgenomen in de begroting</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rPr/>
            </w:pPr>
            <w:r w:rsidDel="00000000" w:rsidR="00000000" w:rsidRPr="00000000">
              <w:rPr>
                <w:rtl w:val="0"/>
              </w:rPr>
              <w:t xml:space="preserve">CvB</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5">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6">
            <w:pPr>
              <w:rPr/>
            </w:pPr>
            <w:r w:rsidDel="00000000" w:rsidR="00000000" w:rsidRPr="00000000">
              <w:rPr>
                <w:rtl w:val="0"/>
              </w:rPr>
              <w:t xml:space="preserve">210915-02</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77">
            <w:pPr>
              <w:rPr/>
            </w:pPr>
            <w:r w:rsidDel="00000000" w:rsidR="00000000" w:rsidRPr="00000000">
              <w:rPr>
                <w:rtl w:val="0"/>
              </w:rPr>
              <w:t xml:space="preserve">Uitnodiging naar MR-en voor 26-01-2022 thema bijeenkomst</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rPr/>
            </w:pPr>
            <w:r w:rsidDel="00000000" w:rsidR="00000000" w:rsidRPr="00000000">
              <w:rPr>
                <w:rtl w:val="0"/>
              </w:rPr>
              <w:t xml:space="preserve">Petra</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9">
            <w:pPr>
              <w:rPr/>
            </w:pPr>
            <w:r w:rsidDel="00000000" w:rsidR="00000000" w:rsidRPr="00000000">
              <w:rPr>
                <w:rtl w:val="0"/>
              </w:rPr>
            </w:r>
          </w:p>
        </w:tc>
      </w:tr>
      <w:tr>
        <w:trPr>
          <w:cantSplit w:val="0"/>
          <w:trHeight w:val="300"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bottom"/>
          </w:tcPr>
          <w:p w:rsidR="00000000" w:rsidDel="00000000" w:rsidP="00000000" w:rsidRDefault="00000000" w:rsidRPr="00000000" w14:paraId="0000007A">
            <w:pPr>
              <w:rPr/>
            </w:pPr>
            <w:r w:rsidDel="00000000" w:rsidR="00000000" w:rsidRPr="00000000">
              <w:rPr>
                <w:rtl w:val="0"/>
              </w:rPr>
              <w:t xml:space="preserve">210915-03</w:t>
            </w:r>
          </w:p>
        </w:tc>
        <w:tc>
          <w:tcPr>
            <w:tcBorders>
              <w:top w:color="000000" w:space="0" w:sz="4" w:val="single"/>
              <w:left w:color="000000" w:space="0" w:sz="0" w:val="nil"/>
              <w:bottom w:color="000000" w:space="0" w:sz="4" w:val="single"/>
              <w:right w:color="000000" w:space="0" w:sz="4" w:val="single"/>
            </w:tcBorders>
            <w:shd w:fill="ffffff" w:val="clear"/>
            <w:vAlign w:val="bottom"/>
          </w:tcPr>
          <w:p w:rsidR="00000000" w:rsidDel="00000000" w:rsidP="00000000" w:rsidRDefault="00000000" w:rsidRPr="00000000" w14:paraId="0000007B">
            <w:pPr>
              <w:rPr/>
            </w:pPr>
            <w:r w:rsidDel="00000000" w:rsidR="00000000" w:rsidRPr="00000000">
              <w:rPr>
                <w:rtl w:val="0"/>
              </w:rPr>
              <w:t xml:space="preserve">Financiele gegevens naar comm. Financien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rPr/>
            </w:pPr>
            <w:r w:rsidDel="00000000" w:rsidR="00000000" w:rsidRPr="00000000">
              <w:rPr>
                <w:rtl w:val="0"/>
              </w:rPr>
              <w:t xml:space="preserve">CvB</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7D">
            <w:pPr>
              <w:rPr/>
            </w:pPr>
            <w:r w:rsidDel="00000000" w:rsidR="00000000" w:rsidRPr="00000000">
              <w:rPr>
                <w:rtl w:val="0"/>
              </w:rPr>
            </w:r>
          </w:p>
        </w:tc>
      </w:tr>
    </w:tbl>
    <w:p w:rsidR="00000000" w:rsidDel="00000000" w:rsidP="00000000" w:rsidRDefault="00000000" w:rsidRPr="00000000" w14:paraId="0000007E">
      <w:pPr>
        <w:rPr>
          <w:b w:val="1"/>
          <w:sz w:val="22"/>
          <w:szCs w:val="22"/>
        </w:rPr>
      </w:pPr>
      <w:r w:rsidDel="00000000" w:rsidR="00000000" w:rsidRPr="00000000">
        <w:rPr>
          <w:rtl w:val="0"/>
        </w:rPr>
      </w:r>
    </w:p>
    <w:p w:rsidR="00000000" w:rsidDel="00000000" w:rsidP="00000000" w:rsidRDefault="00000000" w:rsidRPr="00000000" w14:paraId="0000007F">
      <w:pPr>
        <w:rPr>
          <w:b w:val="1"/>
          <w:sz w:val="22"/>
          <w:szCs w:val="22"/>
        </w:rPr>
      </w:pPr>
      <w:r w:rsidDel="00000000" w:rsidR="00000000" w:rsidRPr="00000000">
        <w:rPr>
          <w:b w:val="1"/>
          <w:sz w:val="22"/>
          <w:szCs w:val="22"/>
          <w:rtl w:val="0"/>
        </w:rPr>
        <w:t xml:space="preserve">Besluitenlijst:</w:t>
      </w:r>
    </w:p>
    <w:p w:rsidR="00000000" w:rsidDel="00000000" w:rsidP="00000000" w:rsidRDefault="00000000" w:rsidRPr="00000000" w14:paraId="00000080">
      <w:pPr>
        <w:rPr>
          <w:sz w:val="22"/>
          <w:szCs w:val="22"/>
        </w:rPr>
      </w:pPr>
      <w:r w:rsidDel="00000000" w:rsidR="00000000" w:rsidRPr="00000000">
        <w:rPr>
          <w:sz w:val="22"/>
          <w:szCs w:val="22"/>
          <w:rtl w:val="0"/>
        </w:rPr>
        <w:t xml:space="preserve">2021-01 </w:t>
        <w:tab/>
        <w:t xml:space="preserve">Agenda en notulen naar de MR-en sturen </w:t>
      </w:r>
    </w:p>
    <w:p w:rsidR="00000000" w:rsidDel="00000000" w:rsidP="00000000" w:rsidRDefault="00000000" w:rsidRPr="00000000" w14:paraId="00000081">
      <w:pPr>
        <w:rPr>
          <w:sz w:val="22"/>
          <w:szCs w:val="22"/>
        </w:rPr>
      </w:pPr>
      <w:r w:rsidDel="00000000" w:rsidR="00000000" w:rsidRPr="00000000">
        <w:rPr>
          <w:sz w:val="22"/>
          <w:szCs w:val="22"/>
          <w:rtl w:val="0"/>
        </w:rPr>
        <w:t xml:space="preserve">2021-02</w:t>
        <w:tab/>
        <w:t xml:space="preserve">Instemming Managementstatuut </w:t>
        <w:tab/>
      </w:r>
    </w:p>
    <w:p w:rsidR="00000000" w:rsidDel="00000000" w:rsidP="00000000" w:rsidRDefault="00000000" w:rsidRPr="00000000" w14:paraId="00000082">
      <w:pPr>
        <w:rPr>
          <w:b w:val="1"/>
          <w:sz w:val="22"/>
          <w:szCs w:val="22"/>
        </w:rPr>
      </w:pPr>
      <w:r w:rsidDel="00000000" w:rsidR="00000000" w:rsidRPr="00000000">
        <w:rPr>
          <w:rtl w:val="0"/>
        </w:rPr>
      </w:r>
    </w:p>
    <w:p w:rsidR="00000000" w:rsidDel="00000000" w:rsidP="00000000" w:rsidRDefault="00000000" w:rsidRPr="00000000" w14:paraId="00000083">
      <w:pPr>
        <w:rPr>
          <w:b w:val="1"/>
          <w:sz w:val="22"/>
          <w:szCs w:val="22"/>
        </w:rPr>
      </w:pPr>
      <w:r w:rsidDel="00000000" w:rsidR="00000000" w:rsidRPr="00000000">
        <w:rPr>
          <w:rtl w:val="0"/>
        </w:rPr>
      </w:r>
    </w:p>
    <w:p w:rsidR="00000000" w:rsidDel="00000000" w:rsidP="00000000" w:rsidRDefault="00000000" w:rsidRPr="00000000" w14:paraId="00000084">
      <w:pPr>
        <w:rPr>
          <w:b w:val="1"/>
          <w:sz w:val="22"/>
          <w:szCs w:val="22"/>
        </w:rPr>
      </w:pPr>
      <w:r w:rsidDel="00000000" w:rsidR="00000000" w:rsidRPr="00000000">
        <w:rPr>
          <w:rtl w:val="0"/>
        </w:rPr>
      </w:r>
    </w:p>
    <w:sectPr>
      <w:headerReference r:id="rId7" w:type="default"/>
      <w:footerReference r:id="rId8" w:type="default"/>
      <w:footerReference r:id="rId9" w:type="even"/>
      <w:pgSz w:h="16838" w:w="11906" w:orient="portrait"/>
      <w:pgMar w:bottom="1418" w:top="1418" w:left="1701"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536"/>
        <w:tab w:val="right" w:pos="9072"/>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536"/>
        <w:tab w:val="right" w:pos="9072"/>
      </w:tabs>
      <w:jc w:val="right"/>
      <w:rPr>
        <w:color w:val="000000"/>
        <w:sz w:val="18"/>
        <w:szCs w:val="18"/>
      </w:rPr>
    </w:pPr>
    <w:r w:rsidDel="00000000" w:rsidR="00000000" w:rsidRPr="00000000">
      <w:rPr>
        <w:color w:val="000000"/>
        <w:sz w:val="18"/>
        <w:szCs w:val="18"/>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3162300</wp:posOffset>
          </wp:positionH>
          <wp:positionV relativeFrom="paragraph">
            <wp:posOffset>-10157</wp:posOffset>
          </wp:positionV>
          <wp:extent cx="3012440" cy="771525"/>
          <wp:effectExtent b="0" l="0" r="0" t="0"/>
          <wp:wrapSquare wrapText="bothSides" distB="0" distT="0" distL="114300" distR="114300"/>
          <wp:docPr descr="C:\Users\Fenna\AppData\Local\Microsoft\Windows\INetCache\Content.MSO\84D6CA86.tmp" id="4" name="image1.png"/>
          <a:graphic>
            <a:graphicData uri="http://schemas.openxmlformats.org/drawingml/2006/picture">
              <pic:pic>
                <pic:nvPicPr>
                  <pic:cNvPr descr="C:\Users\Fenna\AppData\Local\Microsoft\Windows\INetCache\Content.MSO\84D6CA86.tmp" id="0" name="image1.png"/>
                  <pic:cNvPicPr preferRelativeResize="0"/>
                </pic:nvPicPr>
                <pic:blipFill>
                  <a:blip r:embed="rId1"/>
                  <a:srcRect b="0" l="0" r="0" t="0"/>
                  <a:stretch>
                    <a:fillRect/>
                  </a:stretch>
                </pic:blipFill>
                <pic:spPr>
                  <a:xfrm>
                    <a:off x="0" y="0"/>
                    <a:ext cx="3012440" cy="771525"/>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b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tandaard" w:default="1">
    <w:name w:val="Normal"/>
    <w:qFormat w:val="1"/>
    <w:rsid w:val="00FE2A64"/>
    <w:rPr>
      <w:szCs w:val="24"/>
      <w:lang w:eastAsia="en-US" w:val="en-GB"/>
    </w:rPr>
  </w:style>
  <w:style w:type="paragraph" w:styleId="Kop1">
    <w:name w:val="heading 1"/>
    <w:basedOn w:val="Standaard"/>
    <w:next w:val="Standaard"/>
    <w:uiPriority w:val="9"/>
    <w:qFormat w:val="1"/>
    <w:pPr>
      <w:keepNext w:val="1"/>
      <w:spacing w:after="60" w:before="240"/>
      <w:outlineLvl w:val="0"/>
    </w:pPr>
    <w:rPr>
      <w:b w:val="1"/>
      <w:bCs w:val="1"/>
      <w:kern w:val="32"/>
      <w:sz w:val="32"/>
      <w:szCs w:val="32"/>
    </w:rPr>
  </w:style>
  <w:style w:type="paragraph" w:styleId="Kop2">
    <w:name w:val="heading 2"/>
    <w:basedOn w:val="Standaard"/>
    <w:next w:val="Standaard"/>
    <w:uiPriority w:val="9"/>
    <w:semiHidden w:val="1"/>
    <w:unhideWhenUsed w:val="1"/>
    <w:qFormat w:val="1"/>
    <w:pPr>
      <w:keepNext w:val="1"/>
      <w:keepLines w:val="1"/>
      <w:spacing w:after="80" w:before="360"/>
      <w:outlineLvl w:val="1"/>
    </w:pPr>
    <w:rPr>
      <w:b w:val="1"/>
      <w:sz w:val="36"/>
      <w:szCs w:val="36"/>
    </w:rPr>
  </w:style>
  <w:style w:type="paragraph" w:styleId="Kop3">
    <w:name w:val="heading 3"/>
    <w:basedOn w:val="Standaard"/>
    <w:next w:val="Standaard"/>
    <w:uiPriority w:val="9"/>
    <w:semiHidden w:val="1"/>
    <w:unhideWhenUsed w:val="1"/>
    <w:qFormat w:val="1"/>
    <w:pPr>
      <w:keepNext w:val="1"/>
      <w:spacing w:after="60" w:before="240"/>
      <w:outlineLvl w:val="2"/>
    </w:pPr>
    <w:rPr>
      <w:b w:val="1"/>
      <w:bCs w:val="1"/>
      <w:sz w:val="26"/>
      <w:szCs w:val="26"/>
    </w:rPr>
  </w:style>
  <w:style w:type="paragraph" w:styleId="Kop4">
    <w:name w:val="heading 4"/>
    <w:basedOn w:val="Standaard"/>
    <w:next w:val="Standaard"/>
    <w:uiPriority w:val="9"/>
    <w:semiHidden w:val="1"/>
    <w:unhideWhenUsed w:val="1"/>
    <w:qFormat w:val="1"/>
    <w:pPr>
      <w:keepNext w:val="1"/>
      <w:keepLines w:val="1"/>
      <w:spacing w:after="40" w:before="240"/>
      <w:outlineLvl w:val="3"/>
    </w:pPr>
    <w:rPr>
      <w:b w:val="1"/>
      <w:sz w:val="24"/>
    </w:rPr>
  </w:style>
  <w:style w:type="paragraph" w:styleId="Kop5">
    <w:name w:val="heading 5"/>
    <w:basedOn w:val="Standaard"/>
    <w:next w:val="Standaard"/>
    <w:uiPriority w:val="9"/>
    <w:semiHidden w:val="1"/>
    <w:unhideWhenUsed w:val="1"/>
    <w:qFormat w:val="1"/>
    <w:pPr>
      <w:keepNext w:val="1"/>
      <w:keepLines w:val="1"/>
      <w:spacing w:after="40" w:before="220"/>
      <w:outlineLvl w:val="4"/>
    </w:pPr>
    <w:rPr>
      <w:b w:val="1"/>
      <w:sz w:val="22"/>
      <w:szCs w:val="22"/>
    </w:rPr>
  </w:style>
  <w:style w:type="paragraph" w:styleId="Kop6">
    <w:name w:val="heading 6"/>
    <w:basedOn w:val="Standaard"/>
    <w:next w:val="Standaard"/>
    <w:uiPriority w:val="9"/>
    <w:semiHidden w:val="1"/>
    <w:unhideWhenUsed w:val="1"/>
    <w:qFormat w:val="1"/>
    <w:pPr>
      <w:keepNext w:val="1"/>
      <w:keepLines w:val="1"/>
      <w:spacing w:after="40" w:before="200"/>
      <w:outlineLvl w:val="5"/>
    </w:pPr>
    <w:rPr>
      <w:b w:val="1"/>
      <w:szCs w:val="20"/>
    </w:rPr>
  </w:style>
  <w:style w:type="character" w:styleId="Standaardalinea-lettertype" w:default="1">
    <w:name w:val="Default Paragraph Font"/>
    <w:uiPriority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Lijstalinea">
    <w:name w:val="List Paragraph"/>
    <w:basedOn w:val="Standaard"/>
    <w:uiPriority w:val="34"/>
    <w:qFormat w:val="1"/>
    <w:rsid w:val="008F4BC5"/>
    <w:pPr>
      <w:ind w:left="708"/>
    </w:pPr>
  </w:style>
  <w:style w:type="character" w:styleId="Hyperlink">
    <w:name w:val="Hyperlink"/>
    <w:basedOn w:val="Standaardalinea-lettertype"/>
    <w:rPr>
      <w:color w:val="0000ff"/>
      <w:u w:val="single"/>
    </w:rPr>
  </w:style>
  <w:style w:type="paragraph" w:styleId="VIWINSPRINGEN" w:customStyle="1">
    <w:name w:val="*VIW INSPRINGEN"/>
    <w:basedOn w:val="Standaard"/>
    <w:pPr>
      <w:numPr>
        <w:numId w:val="1"/>
      </w:numPr>
    </w:pPr>
  </w:style>
  <w:style w:type="paragraph" w:styleId="agendapunt" w:customStyle="1">
    <w:name w:val="agendapunt"/>
    <w:basedOn w:val="VIWINSPRINGEN"/>
    <w:pPr>
      <w:keepNext w:val="1"/>
      <w:numPr>
        <w:numId w:val="2"/>
      </w:numPr>
      <w:spacing w:after="120" w:before="240"/>
    </w:pPr>
    <w:rPr>
      <w:b w:val="1"/>
      <w:lang w:val="nl-NL"/>
    </w:rPr>
  </w:style>
  <w:style w:type="paragraph" w:styleId="tekst" w:customStyle="1">
    <w:name w:val="tekst"/>
    <w:basedOn w:val="Standaard"/>
    <w:pPr>
      <w:ind w:left="357"/>
    </w:pPr>
  </w:style>
  <w:style w:type="paragraph" w:styleId="punt" w:customStyle="1">
    <w:name w:val="punt"/>
    <w:basedOn w:val="Standaar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styleId="Documentstructuur">
    <w:name w:val="Document Map"/>
    <w:basedOn w:val="Standaard"/>
    <w:semiHidden w:val="1"/>
    <w:pPr>
      <w:shd w:color="auto" w:fill="000080" w:val="clear"/>
    </w:pPr>
    <w:rPr>
      <w:rFonts w:ascii="Tahoma" w:cs="Tahoma" w:hAnsi="Tahoma"/>
      <w:szCs w:val="20"/>
    </w:rPr>
  </w:style>
  <w:style w:type="character" w:styleId="GevolgdeHyperlink">
    <w:name w:val="FollowedHyperlink"/>
    <w:basedOn w:val="Standaardalinea-lettertype"/>
    <w:rPr>
      <w:color w:val="800080"/>
      <w:u w:val="single"/>
    </w:rPr>
  </w:style>
  <w:style w:type="table" w:styleId="Tabelraster1" w:customStyle="1">
    <w:name w:val="Tabelraster1"/>
    <w:basedOn w:val="Standaardtabel"/>
    <w:next w:val="Tabelraster"/>
    <w:uiPriority w:val="59"/>
    <w:rsid w:val="006B171E"/>
    <w:rPr>
      <w:rFonts w:ascii="Cambria" w:eastAsia="MS Mincho" w:hAnsi="Cambria"/>
      <w:sz w:val="24"/>
      <w:szCs w:val="24"/>
      <w:lang w:eastAsia="ja-JP"/>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elraster">
    <w:name w:val="Table Grid"/>
    <w:basedOn w:val="Standaardtabel"/>
    <w:rsid w:val="006B171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erwijzingopmerking">
    <w:name w:val="annotation reference"/>
    <w:basedOn w:val="Standaardalinea-lettertype"/>
    <w:semiHidden w:val="1"/>
    <w:unhideWhenUsed w:val="1"/>
    <w:rsid w:val="00BB25B1"/>
    <w:rPr>
      <w:sz w:val="16"/>
      <w:szCs w:val="16"/>
    </w:rPr>
  </w:style>
  <w:style w:type="paragraph" w:styleId="Tekstopmerking">
    <w:name w:val="annotation text"/>
    <w:basedOn w:val="Standaard"/>
    <w:link w:val="TekstopmerkingChar"/>
    <w:semiHidden w:val="1"/>
    <w:unhideWhenUsed w:val="1"/>
    <w:rsid w:val="00BB25B1"/>
    <w:rPr>
      <w:szCs w:val="20"/>
    </w:rPr>
  </w:style>
  <w:style w:type="character" w:styleId="TekstopmerkingChar" w:customStyle="1">
    <w:name w:val="Tekst opmerking Char"/>
    <w:basedOn w:val="Standaardalinea-lettertype"/>
    <w:link w:val="Tekstopmerking"/>
    <w:semiHidden w:val="1"/>
    <w:rsid w:val="00BB25B1"/>
    <w:rPr>
      <w:rFonts w:ascii="Arial" w:hAnsi="Arial"/>
      <w:lang w:eastAsia="en-US" w:val="en-GB"/>
    </w:rPr>
  </w:style>
  <w:style w:type="paragraph" w:styleId="Onderwerpvanopmerking">
    <w:name w:val="annotation subject"/>
    <w:basedOn w:val="Tekstopmerking"/>
    <w:next w:val="Tekstopmerking"/>
    <w:link w:val="OnderwerpvanopmerkingChar"/>
    <w:semiHidden w:val="1"/>
    <w:unhideWhenUsed w:val="1"/>
    <w:rsid w:val="00BB25B1"/>
    <w:rPr>
      <w:b w:val="1"/>
      <w:bCs w:val="1"/>
    </w:rPr>
  </w:style>
  <w:style w:type="character" w:styleId="OnderwerpvanopmerkingChar" w:customStyle="1">
    <w:name w:val="Onderwerp van opmerking Char"/>
    <w:basedOn w:val="TekstopmerkingChar"/>
    <w:link w:val="Onderwerpvanopmerking"/>
    <w:semiHidden w:val="1"/>
    <w:rsid w:val="00BB25B1"/>
    <w:rPr>
      <w:rFonts w:ascii="Arial" w:hAnsi="Arial"/>
      <w:b w:val="1"/>
      <w:bCs w:val="1"/>
      <w:lang w:eastAsia="en-US" w:val="en-GB"/>
    </w:rPr>
  </w:style>
  <w:style w:type="paragraph" w:styleId="Revisie">
    <w:name w:val="Revision"/>
    <w:hidden w:val="1"/>
    <w:uiPriority w:val="99"/>
    <w:semiHidden w:val="1"/>
    <w:rsid w:val="00BB25B1"/>
    <w:rPr>
      <w:szCs w:val="24"/>
      <w:lang w:eastAsia="en-US" w:val="en-GB"/>
    </w:rPr>
  </w:style>
  <w:style w:type="paragraph" w:styleId="Ballontekst">
    <w:name w:val="Balloon Text"/>
    <w:basedOn w:val="Standaard"/>
    <w:link w:val="BallontekstChar"/>
    <w:semiHidden w:val="1"/>
    <w:unhideWhenUsed w:val="1"/>
    <w:rsid w:val="00BB25B1"/>
    <w:rPr>
      <w:rFonts w:ascii="Segoe UI" w:cs="Segoe UI" w:hAnsi="Segoe UI"/>
      <w:sz w:val="18"/>
      <w:szCs w:val="18"/>
    </w:rPr>
  </w:style>
  <w:style w:type="character" w:styleId="BallontekstChar" w:customStyle="1">
    <w:name w:val="Ballontekst Char"/>
    <w:basedOn w:val="Standaardalinea-lettertype"/>
    <w:link w:val="Ballontekst"/>
    <w:semiHidden w:val="1"/>
    <w:rsid w:val="00BB25B1"/>
    <w:rPr>
      <w:rFonts w:ascii="Segoe UI" w:cs="Segoe UI" w:hAnsi="Segoe UI"/>
      <w:sz w:val="18"/>
      <w:szCs w:val="18"/>
      <w:lang w:eastAsia="en-US" w:val="en-GB"/>
    </w:rPr>
  </w:style>
  <w:style w:type="character" w:styleId="normaltextrun" w:customStyle="1">
    <w:name w:val="normaltextrun"/>
    <w:basedOn w:val="Standaardalinea-lettertype"/>
    <w:rsid w:val="00D33077"/>
  </w:style>
  <w:style w:type="paragraph" w:styleId="paragraph" w:customStyle="1">
    <w:name w:val="paragraph"/>
    <w:basedOn w:val="Standaard"/>
    <w:rsid w:val="004522BD"/>
    <w:pPr>
      <w:spacing w:after="100" w:afterAutospacing="1" w:before="100" w:beforeAutospacing="1"/>
    </w:pPr>
    <w:rPr>
      <w:rFonts w:ascii="Times New Roman" w:hAnsi="Times New Roman"/>
      <w:sz w:val="24"/>
      <w:lang w:eastAsia="nl-NL" w:val="nl-NL"/>
    </w:rPr>
  </w:style>
  <w:style w:type="character" w:styleId="eop" w:customStyle="1">
    <w:name w:val="eop"/>
    <w:basedOn w:val="Standaardalinea-lettertype"/>
    <w:rsid w:val="004522BD"/>
  </w:style>
  <w:style w:type="character" w:styleId="spellingerror" w:customStyle="1">
    <w:name w:val="spellingerror"/>
    <w:basedOn w:val="Standaardalinea-lettertype"/>
    <w:rsid w:val="004522BD"/>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70.0" w:type="dxa"/>
        <w:right w:w="70.0" w:type="dxa"/>
      </w:tblCellMar>
    </w:tblPr>
  </w:style>
  <w:style w:type="table" w:styleId="a0" w:customStyle="1">
    <w:basedOn w:val="TableNormal0"/>
    <w:tblPr>
      <w:tblStyleRowBandSize w:val="1"/>
      <w:tblStyleColBandSize w:val="1"/>
      <w:tblCellMar>
        <w:left w:w="70.0" w:type="dxa"/>
        <w:right w:w="70.0" w:type="dxa"/>
      </w:tblCellMar>
    </w:tblPr>
  </w:style>
  <w:style w:type="character" w:styleId="Onopgelostemelding">
    <w:name w:val="Unresolved Mention"/>
    <w:basedOn w:val="Standaardalinea-lettertype"/>
    <w:uiPriority w:val="99"/>
    <w:semiHidden w:val="1"/>
    <w:unhideWhenUsed w:val="1"/>
    <w:rsid w:val="004F0445"/>
    <w:rPr>
      <w:color w:val="605e5c"/>
      <w:shd w:color="auto" w:fill="e1dfdd" w:val="clear"/>
    </w:rPr>
  </w:style>
  <w:style w:type="paragraph" w:styleId="Normaalweb">
    <w:name w:val="Normal (Web)"/>
    <w:basedOn w:val="Standaard"/>
    <w:uiPriority w:val="99"/>
    <w:semiHidden w:val="1"/>
    <w:unhideWhenUsed w:val="1"/>
    <w:rsid w:val="00420154"/>
    <w:pPr>
      <w:spacing w:after="100" w:afterAutospacing="1" w:before="100" w:beforeAutospacing="1"/>
    </w:pPr>
    <w:rPr>
      <w:rFonts w:ascii="Times New Roman" w:cs="Times New Roman" w:eastAsia="Times New Roman" w:hAnsi="Times New Roman"/>
      <w:sz w:val="24"/>
      <w:lang w:eastAsia="nl-NL" w:val="nl-NL"/>
    </w:rPr>
  </w:style>
  <w:style w:type="table" w:styleId="a1" w:customStyle="1">
    <w:basedOn w:val="TableNormal0"/>
    <w:tblPr>
      <w:tblStyleRowBandSize w:val="1"/>
      <w:tblStyleColBandSize w:val="1"/>
      <w:tblCellMar>
        <w:left w:w="70.0" w:type="dxa"/>
        <w:right w:w="70.0" w:type="dxa"/>
      </w:tblCellMar>
    </w:tblPr>
  </w:style>
  <w:style w:type="table" w:styleId="a2"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fBEqhpq7xFQTJQCgWcmIfEh3AA==">AMUW2mWSXHaGj0zu8X2Vg6ZsvnR+xoTfgMWKBGcF/hymvjKpFWXekcUeFV+du5b5sW+i2SDwoPDNwnnYuOTETz5AKmSR2fYlYg+IPooubbtrTJPBcYNxQag=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2021-10-12T17:04:00Z</dcterms:created>
  <dc:creator>Petra Nieuwveld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0x01010032D2C7754C09A74B8FF6367417856B89</vt:lpwstr>
  </property>
  <property fmtid="{D5CDD505-2E9C-101B-9397-08002B2CF9AE}" pid="3" name="AuthorIds_UIVersion_512">
    <vt:lpwstr>30</vt:lpwstr>
  </property>
</Properties>
</file>